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hr-HR"/>
        </w:rPr>
        <w:t>Pepco Poland Sp. z 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hr-HR"/>
        </w:rPr>
        <w:t>ul.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hr-HR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hr-HR"/>
        </w:rPr>
        <w:t xml:space="preserve">IZJAVA O SUKLADNOSTI EU </w:t>
      </w:r>
      <w:r>
        <w:rPr>
          <w:lang w:bidi="hr-HR"/>
        </w:rPr>
        <w:t xml:space="preserve"> (BR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hr-HR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hr-HR"/>
        </w:rPr>
        <w:t xml:space="preserve">1. Osobna zaštitna oprema (proizvod, tip, serija ili broj serije): </w:t>
      </w:r>
    </w:p>
    <w:p w14:paraId="0A062868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0AEB79F"/>
    <w:p w14:paraId="60E9A8BB">
      <w:pPr>
        <w:rPr>
          <w:color w:val="000000"/>
          <w:shd w:val="clear" w:color="auto" w:fill="FFFFFF"/>
        </w:rPr>
      </w:pPr>
      <w:r>
        <w:rPr>
          <w:lang w:bidi="hr-HR"/>
        </w:rPr>
        <w:t xml:space="preserve">2. </w:t>
      </w:r>
      <w:r>
        <w:rPr>
          <w:shd w:val="clear" w:color="auto" w:fill="FFFFFF"/>
          <w:lang w:bidi="hr-HR"/>
        </w:rPr>
        <w:t>Naziv i adresa proizvođača i, ako je primjenjivo, njegovog ovlaštenog predstavnika: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BF4EAB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2A4C822C">
      <w:pPr>
        <w:rPr>
          <w:rFonts w:eastAsia="宋体"/>
          <w:b/>
          <w:bCs/>
          <w:lang w:val="en-US"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hr-HR"/>
        </w:rPr>
        <w:t xml:space="preserve">3. </w:t>
      </w:r>
      <w:r>
        <w:rPr>
          <w:shd w:val="clear" w:color="auto" w:fill="FFFFFF"/>
          <w:lang w:bidi="hr-HR"/>
        </w:rPr>
        <w:t>Ova izjava o sukladnosti izdana je pod isključivom odgovornošću proizvođača:</w:t>
      </w:r>
    </w:p>
    <w:p w14:paraId="5B8682D7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2E73315F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6B532097">
      <w:pPr>
        <w:rPr>
          <w:rFonts w:eastAsia="宋体"/>
          <w:b/>
          <w:bCs/>
          <w:lang w:val="en-US"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hr-HR"/>
        </w:rPr>
        <w:t>4. Predmet izjave:</w:t>
      </w:r>
    </w:p>
    <w:p w14:paraId="2ED6AE74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76A44F8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hr-HR"/>
        </w:rPr>
        <w:t xml:space="preserve">5. </w:t>
      </w:r>
      <w:r>
        <w:rPr>
          <w:shd w:val="clear" w:color="auto" w:fill="FFFFFF"/>
          <w:lang w:bidi="hr-HR"/>
        </w:rPr>
        <w:t>Predmet izjave naveden u točki 4. u skladu je s relevantnim harmonizacijskim propisima EU: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9"/>
        <w:numPr>
          <w:ilvl w:val="0"/>
          <w:numId w:val="1"/>
        </w:numPr>
        <w:rPr>
          <w:b/>
        </w:rPr>
      </w:pPr>
      <w:r>
        <w:rPr>
          <w:b/>
          <w:lang w:bidi="hr-HR"/>
        </w:rPr>
        <w:t>UREDBA (EU) 2016/425 EUROPSKOG PARLAMENTA I VIJEĆA od 9. ožujka 2016. godine o osobnoj zaštitnoj opremi i stavljanju izvan snage Direktive Vijeća 89/686/EEZ</w:t>
      </w:r>
    </w:p>
    <w:p w14:paraId="60E9A8C7"/>
    <w:p w14:paraId="60E9A8C8">
      <w:r>
        <w:rPr>
          <w:lang w:bidi="hr-HR"/>
        </w:rPr>
        <w:t>6.  Upućivanja na odgovarajuće usklađene norme, s datumom norme, ili upućivanja na druge tehničke specifikacije, s datumom specifikacije, u odnosu na koje se izjavljuje sukladnost:</w:t>
      </w:r>
    </w:p>
    <w:p w14:paraId="60E9A8C9"/>
    <w:p w14:paraId="60E9A8CA">
      <w:pPr>
        <w:pStyle w:val="9"/>
        <w:numPr>
          <w:ilvl w:val="0"/>
          <w:numId w:val="2"/>
        </w:numPr>
        <w:jc w:val="both"/>
      </w:pPr>
      <w:r>
        <w:rPr>
          <w:b/>
          <w:lang w:bidi="hr-HR"/>
        </w:rPr>
        <w:t xml:space="preserve">EN 420:2003+A1:2009  </w:t>
      </w:r>
      <w:r>
        <w:rPr>
          <w:lang w:bidi="hr-HR"/>
        </w:rPr>
        <w:t>Zaštitne rukavice. Opći zahtjevi i metode ispitivanja</w:t>
      </w:r>
    </w:p>
    <w:p w14:paraId="60E9A8CB">
      <w:pPr>
        <w:pStyle w:val="9"/>
        <w:numPr>
          <w:ilvl w:val="0"/>
          <w:numId w:val="2"/>
        </w:numPr>
        <w:jc w:val="both"/>
      </w:pPr>
      <w:r>
        <w:rPr>
          <w:b/>
          <w:lang w:bidi="hr-HR"/>
        </w:rPr>
        <w:t>EN 407:2004</w:t>
      </w:r>
      <w:r>
        <w:rPr>
          <w:color w:val="2F2F2F"/>
          <w:sz w:val="18"/>
          <w:shd w:val="clear" w:color="auto" w:fill="FFFFFF"/>
          <w:lang w:bidi="hr-HR"/>
        </w:rPr>
        <w:t xml:space="preserve"> </w:t>
      </w:r>
      <w:r>
        <w:rPr>
          <w:lang w:bidi="hr-HR"/>
        </w:rPr>
        <w:t>Zaštitne rukavice protiv toplinskih opasnosti (toplina i/ili vatra)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hr-HR"/>
        </w:rPr>
        <w:t xml:space="preserve">7. Gdje je primjenjivo, prijavljeno tijelo </w:t>
      </w:r>
      <w:r>
        <w:rPr>
          <w:shd w:val="clear" w:color="auto" w:fill="FFFFFF"/>
          <w:lang w:bidi="hr-HR"/>
        </w:rPr>
        <w:t>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hr-HR"/>
        </w:rPr>
        <w:t>….</w:t>
      </w:r>
      <w:r>
        <w:rPr>
          <w:lang w:bidi="hr-HR"/>
        </w:rPr>
        <w:t xml:space="preserve"> provelo je pregled tipa EU (Modul B) i izdalo potvrdu o pregledu tipa EU ……</w:t>
      </w:r>
      <w:r>
        <w:rPr>
          <w:rFonts w:hint="eastAsia"/>
          <w:lang w:bidi="en-GB"/>
        </w:rPr>
        <w:t>DK-PPE001644 i01</w:t>
      </w:r>
      <w:r>
        <w:rPr>
          <w:lang w:bidi="hr-HR"/>
        </w:rPr>
        <w:t>…….</w:t>
      </w:r>
    </w:p>
    <w:p w14:paraId="60E9A8CD">
      <w:pPr>
        <w:jc w:val="both"/>
      </w:pPr>
      <w:r>
        <w:rPr>
          <w:lang w:bidi="hr-HR"/>
        </w:rPr>
        <w:t xml:space="preserve">8. Gdje je primjenjivo, osobna zaštitna oprema podliježe postupku ocjenjivanja sukladnosti ... (bilo sukladnosti s tipom na temelju interne kontrole proizvodnje plus nadzirane provjere proizvoda u nasumičnim intervalima (Modul C2), ili sukladnosti s tipom na temelju osiguranja kvalitete proizvodnog procesa (Modul D)). ... pod nadzorom prijavljenog tijela ... (naziv, broj): </w:t>
      </w:r>
      <w:r>
        <w:rPr>
          <w:b/>
          <w:shd w:val="clear" w:color="auto" w:fill="FFFFFF"/>
          <w:lang w:bidi="hr-HR"/>
        </w:rPr>
        <w:t>nije primjenjivo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hr-HR"/>
        </w:rPr>
        <w:t xml:space="preserve">9. Dodatne informacije: </w:t>
      </w:r>
      <w:r>
        <w:rPr>
          <w:b/>
          <w:shd w:val="clear" w:color="auto" w:fill="FFFFFF"/>
          <w:lang w:bidi="hr-HR"/>
        </w:rPr>
        <w:t>nije primjenjivo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hr-HR"/>
        </w:rPr>
        <w:t>Potpisano u ime i za račun:</w:t>
      </w:r>
      <w:r>
        <w:rPr>
          <w:lang w:bidi="hr-HR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pPr>
        <w:rPr>
          <w:lang w:val="it-IT"/>
        </w:rPr>
      </w:pPr>
      <w:r>
        <w:rPr>
          <w:lang w:bidi="hr-HR"/>
        </w:rPr>
        <w:t>Datum, proizvođač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5B21C660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D5B7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DA706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4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0289F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D26F6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C7107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D764B"/>
    <w:rsid w:val="0050798B"/>
    <w:rsid w:val="00515AA4"/>
    <w:rsid w:val="00523069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64158"/>
    <w:rsid w:val="00B91811"/>
    <w:rsid w:val="00C01BBD"/>
    <w:rsid w:val="00C4220D"/>
    <w:rsid w:val="00CA4750"/>
    <w:rsid w:val="00CF6CB3"/>
    <w:rsid w:val="00D23C5D"/>
    <w:rsid w:val="00D2462F"/>
    <w:rsid w:val="00DC71CE"/>
    <w:rsid w:val="00E35A3F"/>
    <w:rsid w:val="00EB444F"/>
    <w:rsid w:val="00EC6189"/>
    <w:rsid w:val="00F0556F"/>
    <w:rsid w:val="00F150A5"/>
    <w:rsid w:val="00F4484F"/>
    <w:rsid w:val="00FA6BE8"/>
    <w:rsid w:val="00FE7FFA"/>
    <w:rsid w:val="2DCC4D81"/>
    <w:rsid w:val="2E4E18AB"/>
    <w:rsid w:val="3DB70E50"/>
    <w:rsid w:val="44C60B7A"/>
    <w:rsid w:val="4E295BCB"/>
    <w:rsid w:val="61706A4F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7">
    <w:name w:val="Nagłówek Znak"/>
    <w:basedOn w:val="6"/>
    <w:link w:val="4"/>
    <w:qFormat/>
    <w:uiPriority w:val="99"/>
  </w:style>
  <w:style w:type="character" w:customStyle="1" w:styleId="8">
    <w:name w:val="Stopka Znak"/>
    <w:basedOn w:val="6"/>
    <w:link w:val="3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ekst dymka Znak"/>
    <w:basedOn w:val="6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0AECA-179F-475A-96C9-C265F6C53DA0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5780B3A4-0D8D-430A-8905-DDFB6D71A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220</Words>
  <Characters>1329</Characters>
  <Lines>11</Lines>
  <Paragraphs>3</Paragraphs>
  <TotalTime>0</TotalTime>
  <ScaleCrop>false</ScaleCrop>
  <LinksUpToDate>false</LinksUpToDate>
  <CharactersWithSpaces>1536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2025-11-21T03:20:04Z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